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CD97" w14:textId="77777777"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Metodik prevence</w:t>
      </w:r>
    </w:p>
    <w:p w14:paraId="3828FCB0" w14:textId="2EA9EB93"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Naše škola nabízí služby metodika prevence, který je k dispozici jak žákům, tak rodičům. Metodik prevence se zaměřuje na oblast primární prevence rizikového chování, jako je šikana, závislosti, kyberšikana, agresivita či jiné sociálně patologické jevy. Poskytuje odbornou podporu při řešení problémů v třídních kolektivech, organizuje preventivní programy a spolupracuje s dalšími odborníky a institucemi.</w:t>
      </w:r>
    </w:p>
    <w:p w14:paraId="1772B5D2" w14:textId="77777777"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Služby metodika prevence zahrnují:</w:t>
      </w:r>
    </w:p>
    <w:p w14:paraId="26B5F083" w14:textId="77777777" w:rsidR="00F071DB" w:rsidRPr="00F071DB" w:rsidRDefault="00F071DB" w:rsidP="00F071DB">
      <w:pPr>
        <w:numPr>
          <w:ilvl w:val="0"/>
          <w:numId w:val="1"/>
        </w:numPr>
        <w:rPr>
          <w:rFonts w:ascii="Times New Roman" w:hAnsi="Times New Roman" w:cs="Times New Roman"/>
          <w:sz w:val="24"/>
          <w:szCs w:val="24"/>
        </w:rPr>
      </w:pPr>
      <w:r w:rsidRPr="00F071DB">
        <w:rPr>
          <w:rFonts w:ascii="Times New Roman" w:hAnsi="Times New Roman" w:cs="Times New Roman"/>
          <w:sz w:val="24"/>
          <w:szCs w:val="24"/>
        </w:rPr>
        <w:t>konzultace pro žáky, rodiče i učitele,</w:t>
      </w:r>
    </w:p>
    <w:p w14:paraId="2CD8A669" w14:textId="77777777" w:rsidR="00F071DB" w:rsidRPr="00F071DB" w:rsidRDefault="00F071DB" w:rsidP="00F071DB">
      <w:pPr>
        <w:numPr>
          <w:ilvl w:val="0"/>
          <w:numId w:val="1"/>
        </w:numPr>
        <w:rPr>
          <w:rFonts w:ascii="Times New Roman" w:hAnsi="Times New Roman" w:cs="Times New Roman"/>
          <w:sz w:val="24"/>
          <w:szCs w:val="24"/>
        </w:rPr>
      </w:pPr>
      <w:r w:rsidRPr="00F071DB">
        <w:rPr>
          <w:rFonts w:ascii="Times New Roman" w:hAnsi="Times New Roman" w:cs="Times New Roman"/>
          <w:sz w:val="24"/>
          <w:szCs w:val="24"/>
        </w:rPr>
        <w:t>poradenství v oblasti prevence a intervence,</w:t>
      </w:r>
    </w:p>
    <w:p w14:paraId="0E74D54D" w14:textId="77777777" w:rsidR="00F071DB" w:rsidRPr="00F071DB" w:rsidRDefault="00F071DB" w:rsidP="00F071DB">
      <w:pPr>
        <w:numPr>
          <w:ilvl w:val="0"/>
          <w:numId w:val="1"/>
        </w:numPr>
        <w:rPr>
          <w:rFonts w:ascii="Times New Roman" w:hAnsi="Times New Roman" w:cs="Times New Roman"/>
          <w:sz w:val="24"/>
          <w:szCs w:val="24"/>
        </w:rPr>
      </w:pPr>
      <w:r w:rsidRPr="00F071DB">
        <w:rPr>
          <w:rFonts w:ascii="Times New Roman" w:hAnsi="Times New Roman" w:cs="Times New Roman"/>
          <w:sz w:val="24"/>
          <w:szCs w:val="24"/>
        </w:rPr>
        <w:t>organizaci preventivních aktivit a besed,</w:t>
      </w:r>
    </w:p>
    <w:p w14:paraId="3327A591" w14:textId="77777777" w:rsidR="00F071DB" w:rsidRPr="00F071DB" w:rsidRDefault="00F071DB" w:rsidP="00F071DB">
      <w:pPr>
        <w:numPr>
          <w:ilvl w:val="0"/>
          <w:numId w:val="1"/>
        </w:numPr>
        <w:rPr>
          <w:rFonts w:ascii="Times New Roman" w:hAnsi="Times New Roman" w:cs="Times New Roman"/>
          <w:sz w:val="24"/>
          <w:szCs w:val="24"/>
        </w:rPr>
      </w:pPr>
      <w:r w:rsidRPr="00F071DB">
        <w:rPr>
          <w:rFonts w:ascii="Times New Roman" w:hAnsi="Times New Roman" w:cs="Times New Roman"/>
          <w:sz w:val="24"/>
          <w:szCs w:val="24"/>
        </w:rPr>
        <w:t>metodickou podporu pedagogům při práci s třídním kolektivem,</w:t>
      </w:r>
    </w:p>
    <w:p w14:paraId="1307872B" w14:textId="77777777" w:rsidR="00F071DB" w:rsidRPr="00F071DB" w:rsidRDefault="00F071DB" w:rsidP="00F071DB">
      <w:pPr>
        <w:numPr>
          <w:ilvl w:val="0"/>
          <w:numId w:val="1"/>
        </w:numPr>
        <w:rPr>
          <w:rFonts w:ascii="Times New Roman" w:hAnsi="Times New Roman" w:cs="Times New Roman"/>
          <w:sz w:val="24"/>
          <w:szCs w:val="24"/>
        </w:rPr>
      </w:pPr>
      <w:r w:rsidRPr="00F071DB">
        <w:rPr>
          <w:rFonts w:ascii="Times New Roman" w:hAnsi="Times New Roman" w:cs="Times New Roman"/>
          <w:sz w:val="24"/>
          <w:szCs w:val="24"/>
        </w:rPr>
        <w:t>doporučení a materiály ke stažení pro práci s tématy prevence.</w:t>
      </w:r>
    </w:p>
    <w:p w14:paraId="22D927C8" w14:textId="77777777"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Metodik prevence je důležitou součástí školního poradenského týmu a pomáhá vytvářet bezpečné a podpůrné prostředí pro všechny žáky.</w:t>
      </w:r>
    </w:p>
    <w:p w14:paraId="6FAFEA20" w14:textId="77777777" w:rsidR="00641285" w:rsidRPr="00F071DB" w:rsidRDefault="00641285" w:rsidP="00F071DB">
      <w:pPr>
        <w:rPr>
          <w:rFonts w:ascii="Times New Roman" w:hAnsi="Times New Roman" w:cs="Times New Roman"/>
          <w:sz w:val="24"/>
          <w:szCs w:val="24"/>
        </w:rPr>
      </w:pPr>
    </w:p>
    <w:p w14:paraId="51C2029E" w14:textId="77777777"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Na metodika prevence se můžete obrátit v případě:</w:t>
      </w:r>
    </w:p>
    <w:p w14:paraId="1AEB5911" w14:textId="77777777" w:rsidR="00F071DB" w:rsidRPr="00F071DB" w:rsidRDefault="00F071DB" w:rsidP="00F071DB">
      <w:pPr>
        <w:numPr>
          <w:ilvl w:val="0"/>
          <w:numId w:val="2"/>
        </w:numPr>
        <w:rPr>
          <w:rFonts w:ascii="Times New Roman" w:hAnsi="Times New Roman" w:cs="Times New Roman"/>
          <w:sz w:val="24"/>
          <w:szCs w:val="24"/>
        </w:rPr>
      </w:pPr>
      <w:r w:rsidRPr="00F071DB">
        <w:rPr>
          <w:rFonts w:ascii="Times New Roman" w:hAnsi="Times New Roman" w:cs="Times New Roman"/>
          <w:sz w:val="24"/>
          <w:szCs w:val="24"/>
        </w:rPr>
        <w:t>Projevů rizikového chování – šikana, kyberšikana, agresivita, záškoláctví, užívání návykových látek</w:t>
      </w:r>
    </w:p>
    <w:p w14:paraId="51C4A9B5" w14:textId="77777777" w:rsidR="00F071DB" w:rsidRPr="00F071DB" w:rsidRDefault="00F071DB" w:rsidP="00F071DB">
      <w:pPr>
        <w:numPr>
          <w:ilvl w:val="0"/>
          <w:numId w:val="2"/>
        </w:numPr>
        <w:rPr>
          <w:rFonts w:ascii="Times New Roman" w:hAnsi="Times New Roman" w:cs="Times New Roman"/>
          <w:sz w:val="24"/>
          <w:szCs w:val="24"/>
        </w:rPr>
      </w:pPr>
      <w:r w:rsidRPr="00F071DB">
        <w:rPr>
          <w:rFonts w:ascii="Times New Roman" w:hAnsi="Times New Roman" w:cs="Times New Roman"/>
          <w:sz w:val="24"/>
          <w:szCs w:val="24"/>
        </w:rPr>
        <w:t>Napjatých vztahů ve třídě – konflikty mezi žáky, narušená atmosféra ve třídním kolektivu</w:t>
      </w:r>
    </w:p>
    <w:p w14:paraId="00AF5801" w14:textId="77777777" w:rsidR="00F071DB" w:rsidRPr="00F071DB" w:rsidRDefault="00F071DB" w:rsidP="00F071DB">
      <w:pPr>
        <w:numPr>
          <w:ilvl w:val="0"/>
          <w:numId w:val="2"/>
        </w:numPr>
        <w:rPr>
          <w:rFonts w:ascii="Times New Roman" w:hAnsi="Times New Roman" w:cs="Times New Roman"/>
          <w:sz w:val="24"/>
          <w:szCs w:val="24"/>
        </w:rPr>
      </w:pPr>
      <w:r w:rsidRPr="00F071DB">
        <w:rPr>
          <w:rFonts w:ascii="Times New Roman" w:hAnsi="Times New Roman" w:cs="Times New Roman"/>
          <w:sz w:val="24"/>
          <w:szCs w:val="24"/>
        </w:rPr>
        <w:t>Potřeby prevence – zájem o preventivní programy, besedy, aktivity pro třídu</w:t>
      </w:r>
    </w:p>
    <w:p w14:paraId="61CFCA45" w14:textId="77777777" w:rsidR="00F071DB" w:rsidRPr="00F071DB" w:rsidRDefault="00F071DB" w:rsidP="00F071DB">
      <w:pPr>
        <w:numPr>
          <w:ilvl w:val="0"/>
          <w:numId w:val="2"/>
        </w:numPr>
        <w:rPr>
          <w:rFonts w:ascii="Times New Roman" w:hAnsi="Times New Roman" w:cs="Times New Roman"/>
          <w:sz w:val="24"/>
          <w:szCs w:val="24"/>
        </w:rPr>
      </w:pPr>
      <w:r w:rsidRPr="00F071DB">
        <w:rPr>
          <w:rFonts w:ascii="Times New Roman" w:hAnsi="Times New Roman" w:cs="Times New Roman"/>
          <w:sz w:val="24"/>
          <w:szCs w:val="24"/>
        </w:rPr>
        <w:t>Podpory při řešení krizových situací – náhlé změny v chování žáka, podezření na ohrožení dítěte</w:t>
      </w:r>
    </w:p>
    <w:p w14:paraId="7B8FA3D6" w14:textId="77777777" w:rsidR="00F071DB" w:rsidRPr="00F071DB" w:rsidRDefault="00F071DB" w:rsidP="00F071DB">
      <w:pPr>
        <w:numPr>
          <w:ilvl w:val="0"/>
          <w:numId w:val="2"/>
        </w:numPr>
        <w:rPr>
          <w:rFonts w:ascii="Times New Roman" w:hAnsi="Times New Roman" w:cs="Times New Roman"/>
          <w:sz w:val="24"/>
          <w:szCs w:val="24"/>
        </w:rPr>
      </w:pPr>
      <w:r w:rsidRPr="00F071DB">
        <w:rPr>
          <w:rFonts w:ascii="Times New Roman" w:hAnsi="Times New Roman" w:cs="Times New Roman"/>
          <w:sz w:val="24"/>
          <w:szCs w:val="24"/>
        </w:rPr>
        <w:t>Spolupráce s dalšími odborníky – doporučení na návazné služby, krizová centra, OSPOD apod.</w:t>
      </w:r>
    </w:p>
    <w:p w14:paraId="508D4E30" w14:textId="77777777"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Konzultační hodiny: Dle domluvy</w:t>
      </w:r>
    </w:p>
    <w:p w14:paraId="57FD749B" w14:textId="625F63EB" w:rsidR="00F071DB" w:rsidRPr="00F071DB" w:rsidRDefault="00F071DB" w:rsidP="00F071DB">
      <w:pPr>
        <w:rPr>
          <w:rFonts w:ascii="Times New Roman" w:hAnsi="Times New Roman" w:cs="Times New Roman"/>
          <w:sz w:val="24"/>
          <w:szCs w:val="24"/>
        </w:rPr>
      </w:pPr>
      <w:r w:rsidRPr="00F071DB">
        <w:rPr>
          <w:rFonts w:ascii="Times New Roman" w:hAnsi="Times New Roman" w:cs="Times New Roman"/>
          <w:sz w:val="24"/>
          <w:szCs w:val="24"/>
        </w:rPr>
        <w:t>Mgr. Veronika Benešová</w:t>
      </w:r>
      <w:r w:rsidRPr="00F071DB">
        <w:rPr>
          <w:rFonts w:ascii="Times New Roman" w:hAnsi="Times New Roman" w:cs="Times New Roman"/>
          <w:sz w:val="24"/>
          <w:szCs w:val="24"/>
        </w:rPr>
        <w:br/>
        <w:t>Tel.: 777 719 065</w:t>
      </w:r>
      <w:r w:rsidRPr="00F071DB">
        <w:rPr>
          <w:rFonts w:ascii="Times New Roman" w:hAnsi="Times New Roman" w:cs="Times New Roman"/>
          <w:sz w:val="24"/>
          <w:szCs w:val="24"/>
        </w:rPr>
        <w:br/>
        <w:t>E-mail: benesova@zskamenicka.cz</w:t>
      </w:r>
    </w:p>
    <w:p w14:paraId="39C9265E" w14:textId="77777777" w:rsidR="00F071DB" w:rsidRPr="00F071DB" w:rsidRDefault="00F071DB" w:rsidP="00F071DB">
      <w:pPr>
        <w:rPr>
          <w:rFonts w:ascii="Times New Roman" w:hAnsi="Times New Roman" w:cs="Times New Roman"/>
          <w:sz w:val="24"/>
          <w:szCs w:val="24"/>
        </w:rPr>
      </w:pPr>
    </w:p>
    <w:sectPr w:rsidR="00F071DB" w:rsidRPr="00F07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1BD2"/>
    <w:multiLevelType w:val="multilevel"/>
    <w:tmpl w:val="EAE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B220B"/>
    <w:multiLevelType w:val="multilevel"/>
    <w:tmpl w:val="856E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236712">
    <w:abstractNumId w:val="1"/>
  </w:num>
  <w:num w:numId="2" w16cid:durableId="95918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9D"/>
    <w:rsid w:val="000D3121"/>
    <w:rsid w:val="002A5875"/>
    <w:rsid w:val="00563C2F"/>
    <w:rsid w:val="00641285"/>
    <w:rsid w:val="009B0E68"/>
    <w:rsid w:val="00B5399D"/>
    <w:rsid w:val="00F07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08E0"/>
  <w15:chartTrackingRefBased/>
  <w15:docId w15:val="{1FA06DE2-2DC9-477B-A0B9-668DBF8B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1">
    <w:name w:val="heading 1"/>
    <w:basedOn w:val="Normln"/>
    <w:next w:val="Normln"/>
    <w:link w:val="Nadpis1Char"/>
    <w:uiPriority w:val="9"/>
    <w:qFormat/>
    <w:rsid w:val="00B53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53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5399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5399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5399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5399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5399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5399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5399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399D"/>
    <w:rPr>
      <w:rFonts w:asciiTheme="majorHAnsi" w:eastAsiaTheme="majorEastAsia" w:hAnsiTheme="majorHAnsi" w:cstheme="majorBidi"/>
      <w:noProof/>
      <w:color w:val="0F4761" w:themeColor="accent1" w:themeShade="BF"/>
      <w:sz w:val="40"/>
      <w:szCs w:val="40"/>
    </w:rPr>
  </w:style>
  <w:style w:type="character" w:customStyle="1" w:styleId="Nadpis2Char">
    <w:name w:val="Nadpis 2 Char"/>
    <w:basedOn w:val="Standardnpsmoodstavce"/>
    <w:link w:val="Nadpis2"/>
    <w:uiPriority w:val="9"/>
    <w:semiHidden/>
    <w:rsid w:val="00B5399D"/>
    <w:rPr>
      <w:rFonts w:asciiTheme="majorHAnsi" w:eastAsiaTheme="majorEastAsia" w:hAnsiTheme="majorHAnsi" w:cstheme="majorBidi"/>
      <w:noProof/>
      <w:color w:val="0F4761" w:themeColor="accent1" w:themeShade="BF"/>
      <w:sz w:val="32"/>
      <w:szCs w:val="32"/>
    </w:rPr>
  </w:style>
  <w:style w:type="character" w:customStyle="1" w:styleId="Nadpis3Char">
    <w:name w:val="Nadpis 3 Char"/>
    <w:basedOn w:val="Standardnpsmoodstavce"/>
    <w:link w:val="Nadpis3"/>
    <w:uiPriority w:val="9"/>
    <w:semiHidden/>
    <w:rsid w:val="00B5399D"/>
    <w:rPr>
      <w:rFonts w:eastAsiaTheme="majorEastAsia" w:cstheme="majorBidi"/>
      <w:noProof/>
      <w:color w:val="0F4761" w:themeColor="accent1" w:themeShade="BF"/>
      <w:sz w:val="28"/>
      <w:szCs w:val="28"/>
    </w:rPr>
  </w:style>
  <w:style w:type="character" w:customStyle="1" w:styleId="Nadpis4Char">
    <w:name w:val="Nadpis 4 Char"/>
    <w:basedOn w:val="Standardnpsmoodstavce"/>
    <w:link w:val="Nadpis4"/>
    <w:uiPriority w:val="9"/>
    <w:semiHidden/>
    <w:rsid w:val="00B5399D"/>
    <w:rPr>
      <w:rFonts w:eastAsiaTheme="majorEastAsia" w:cstheme="majorBidi"/>
      <w:i/>
      <w:iCs/>
      <w:noProof/>
      <w:color w:val="0F4761" w:themeColor="accent1" w:themeShade="BF"/>
    </w:rPr>
  </w:style>
  <w:style w:type="character" w:customStyle="1" w:styleId="Nadpis5Char">
    <w:name w:val="Nadpis 5 Char"/>
    <w:basedOn w:val="Standardnpsmoodstavce"/>
    <w:link w:val="Nadpis5"/>
    <w:uiPriority w:val="9"/>
    <w:semiHidden/>
    <w:rsid w:val="00B5399D"/>
    <w:rPr>
      <w:rFonts w:eastAsiaTheme="majorEastAsia" w:cstheme="majorBidi"/>
      <w:noProof/>
      <w:color w:val="0F4761" w:themeColor="accent1" w:themeShade="BF"/>
    </w:rPr>
  </w:style>
  <w:style w:type="character" w:customStyle="1" w:styleId="Nadpis6Char">
    <w:name w:val="Nadpis 6 Char"/>
    <w:basedOn w:val="Standardnpsmoodstavce"/>
    <w:link w:val="Nadpis6"/>
    <w:uiPriority w:val="9"/>
    <w:semiHidden/>
    <w:rsid w:val="00B5399D"/>
    <w:rPr>
      <w:rFonts w:eastAsiaTheme="majorEastAsia" w:cstheme="majorBidi"/>
      <w:i/>
      <w:iCs/>
      <w:noProof/>
      <w:color w:val="595959" w:themeColor="text1" w:themeTint="A6"/>
    </w:rPr>
  </w:style>
  <w:style w:type="character" w:customStyle="1" w:styleId="Nadpis7Char">
    <w:name w:val="Nadpis 7 Char"/>
    <w:basedOn w:val="Standardnpsmoodstavce"/>
    <w:link w:val="Nadpis7"/>
    <w:uiPriority w:val="9"/>
    <w:semiHidden/>
    <w:rsid w:val="00B5399D"/>
    <w:rPr>
      <w:rFonts w:eastAsiaTheme="majorEastAsia" w:cstheme="majorBidi"/>
      <w:noProof/>
      <w:color w:val="595959" w:themeColor="text1" w:themeTint="A6"/>
    </w:rPr>
  </w:style>
  <w:style w:type="character" w:customStyle="1" w:styleId="Nadpis8Char">
    <w:name w:val="Nadpis 8 Char"/>
    <w:basedOn w:val="Standardnpsmoodstavce"/>
    <w:link w:val="Nadpis8"/>
    <w:uiPriority w:val="9"/>
    <w:semiHidden/>
    <w:rsid w:val="00B5399D"/>
    <w:rPr>
      <w:rFonts w:eastAsiaTheme="majorEastAsia" w:cstheme="majorBidi"/>
      <w:i/>
      <w:iCs/>
      <w:noProof/>
      <w:color w:val="272727" w:themeColor="text1" w:themeTint="D8"/>
    </w:rPr>
  </w:style>
  <w:style w:type="character" w:customStyle="1" w:styleId="Nadpis9Char">
    <w:name w:val="Nadpis 9 Char"/>
    <w:basedOn w:val="Standardnpsmoodstavce"/>
    <w:link w:val="Nadpis9"/>
    <w:uiPriority w:val="9"/>
    <w:semiHidden/>
    <w:rsid w:val="00B5399D"/>
    <w:rPr>
      <w:rFonts w:eastAsiaTheme="majorEastAsia" w:cstheme="majorBidi"/>
      <w:noProof/>
      <w:color w:val="272727" w:themeColor="text1" w:themeTint="D8"/>
    </w:rPr>
  </w:style>
  <w:style w:type="paragraph" w:styleId="Nzev">
    <w:name w:val="Title"/>
    <w:basedOn w:val="Normln"/>
    <w:next w:val="Normln"/>
    <w:link w:val="NzevChar"/>
    <w:uiPriority w:val="10"/>
    <w:qFormat/>
    <w:rsid w:val="00B53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5399D"/>
    <w:rPr>
      <w:rFonts w:asciiTheme="majorHAnsi" w:eastAsiaTheme="majorEastAsia" w:hAnsiTheme="majorHAnsi" w:cstheme="majorBidi"/>
      <w:noProof/>
      <w:spacing w:val="-10"/>
      <w:kern w:val="28"/>
      <w:sz w:val="56"/>
      <w:szCs w:val="56"/>
    </w:rPr>
  </w:style>
  <w:style w:type="paragraph" w:styleId="Podnadpis">
    <w:name w:val="Subtitle"/>
    <w:basedOn w:val="Normln"/>
    <w:next w:val="Normln"/>
    <w:link w:val="PodnadpisChar"/>
    <w:uiPriority w:val="11"/>
    <w:qFormat/>
    <w:rsid w:val="00B539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5399D"/>
    <w:rPr>
      <w:rFonts w:eastAsiaTheme="majorEastAsia" w:cstheme="majorBidi"/>
      <w:noProof/>
      <w:color w:val="595959" w:themeColor="text1" w:themeTint="A6"/>
      <w:spacing w:val="15"/>
      <w:sz w:val="28"/>
      <w:szCs w:val="28"/>
    </w:rPr>
  </w:style>
  <w:style w:type="paragraph" w:styleId="Citt">
    <w:name w:val="Quote"/>
    <w:basedOn w:val="Normln"/>
    <w:next w:val="Normln"/>
    <w:link w:val="CittChar"/>
    <w:uiPriority w:val="29"/>
    <w:qFormat/>
    <w:rsid w:val="00B5399D"/>
    <w:pPr>
      <w:spacing w:before="160"/>
      <w:jc w:val="center"/>
    </w:pPr>
    <w:rPr>
      <w:i/>
      <w:iCs/>
      <w:color w:val="404040" w:themeColor="text1" w:themeTint="BF"/>
    </w:rPr>
  </w:style>
  <w:style w:type="character" w:customStyle="1" w:styleId="CittChar">
    <w:name w:val="Citát Char"/>
    <w:basedOn w:val="Standardnpsmoodstavce"/>
    <w:link w:val="Citt"/>
    <w:uiPriority w:val="29"/>
    <w:rsid w:val="00B5399D"/>
    <w:rPr>
      <w:i/>
      <w:iCs/>
      <w:noProof/>
      <w:color w:val="404040" w:themeColor="text1" w:themeTint="BF"/>
    </w:rPr>
  </w:style>
  <w:style w:type="paragraph" w:styleId="Odstavecseseznamem">
    <w:name w:val="List Paragraph"/>
    <w:basedOn w:val="Normln"/>
    <w:uiPriority w:val="34"/>
    <w:qFormat/>
    <w:rsid w:val="00B5399D"/>
    <w:pPr>
      <w:ind w:left="720"/>
      <w:contextualSpacing/>
    </w:pPr>
  </w:style>
  <w:style w:type="character" w:styleId="Zdraznnintenzivn">
    <w:name w:val="Intense Emphasis"/>
    <w:basedOn w:val="Standardnpsmoodstavce"/>
    <w:uiPriority w:val="21"/>
    <w:qFormat/>
    <w:rsid w:val="00B5399D"/>
    <w:rPr>
      <w:i/>
      <w:iCs/>
      <w:color w:val="0F4761" w:themeColor="accent1" w:themeShade="BF"/>
    </w:rPr>
  </w:style>
  <w:style w:type="paragraph" w:styleId="Vrazncitt">
    <w:name w:val="Intense Quote"/>
    <w:basedOn w:val="Normln"/>
    <w:next w:val="Normln"/>
    <w:link w:val="VrazncittChar"/>
    <w:uiPriority w:val="30"/>
    <w:qFormat/>
    <w:rsid w:val="00B53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5399D"/>
    <w:rPr>
      <w:i/>
      <w:iCs/>
      <w:noProof/>
      <w:color w:val="0F4761" w:themeColor="accent1" w:themeShade="BF"/>
    </w:rPr>
  </w:style>
  <w:style w:type="character" w:styleId="Odkazintenzivn">
    <w:name w:val="Intense Reference"/>
    <w:basedOn w:val="Standardnpsmoodstavce"/>
    <w:uiPriority w:val="32"/>
    <w:qFormat/>
    <w:rsid w:val="00B539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1239</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Veru benesova</dc:creator>
  <cp:keywords/>
  <dc:description/>
  <cp:lastModifiedBy>Veru benesova</cp:lastModifiedBy>
  <cp:revision>4</cp:revision>
  <dcterms:created xsi:type="dcterms:W3CDTF">2025-08-24T05:02:00Z</dcterms:created>
  <dcterms:modified xsi:type="dcterms:W3CDTF">2025-09-03T13:16:00Z</dcterms:modified>
</cp:coreProperties>
</file>